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05" w:rsidRPr="00B60F8D" w:rsidRDefault="00481DB8">
      <w:pPr>
        <w:rPr>
          <w:rFonts w:ascii="Arial" w:hAnsi="Arial" w:cs="Arial"/>
          <w:b/>
        </w:rPr>
      </w:pPr>
      <w:r w:rsidRPr="00B60F8D">
        <w:rPr>
          <w:rFonts w:ascii="Arial" w:hAnsi="Arial" w:cs="Arial"/>
          <w:b/>
        </w:rPr>
        <w:t>Financial Appendix 3</w:t>
      </w:r>
    </w:p>
    <w:p w:rsidR="00481DB8" w:rsidRDefault="00B60F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Community Council - </w:t>
      </w:r>
      <w:r w:rsidR="00481DB8" w:rsidRPr="00B60F8D">
        <w:rPr>
          <w:rFonts w:ascii="Arial" w:hAnsi="Arial" w:cs="Arial"/>
          <w:b/>
        </w:rPr>
        <w:t>Statement of Accounts 2018/19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5780"/>
        <w:gridCol w:w="940"/>
        <w:gridCol w:w="1240"/>
      </w:tblGrid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Fornham All Saints Community Council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Receipts &amp; Payment Accounts Year Ended September 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Receipts 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Hire of Hall/Football Club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£ 12,437.50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Recycling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960.00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Car Boots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1,460.00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Open Gardens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450.00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Parish Council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280.00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Bank Interest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    3.50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£ 15,591.00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Payments 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Electricty</w:t>
            </w:r>
            <w:proofErr w:type="spellEnd"/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Water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4,239.50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BT Broadband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447.76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Insurance Membership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610.94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Parish Council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   280.00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Hall Expenses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1,772.10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Recreation Ground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1,731.36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9,081.66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Excess of receipts over payments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6,509.34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Bank Balance B/forward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£ 29,097.13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Bank Balance C/forward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£ 35,606.47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Instant Access </w:t>
            </w:r>
            <w:proofErr w:type="spellStart"/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>Acount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£ 27,255.95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Treasurers Account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60F8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£    8,350.52 </w:t>
            </w:r>
          </w:p>
        </w:tc>
      </w:tr>
      <w:tr w:rsidR="00B60F8D" w:rsidRPr="00B60F8D" w:rsidTr="00B60F8D">
        <w:trPr>
          <w:trHeight w:val="28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8D" w:rsidRPr="00B60F8D" w:rsidRDefault="00B60F8D" w:rsidP="00B6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B60F8D" w:rsidRDefault="00B60F8D">
      <w:pPr>
        <w:rPr>
          <w:rFonts w:ascii="Arial" w:hAnsi="Arial" w:cs="Arial"/>
          <w:b/>
        </w:rPr>
      </w:pPr>
    </w:p>
    <w:p w:rsidR="004D446E" w:rsidRDefault="00B60F8D" w:rsidP="004D44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Village Hall Management Committee – Statement of Accounts 2018/19</w:t>
      </w:r>
    </w:p>
    <w:p w:rsidR="004D446E" w:rsidRDefault="004D446E" w:rsidP="004D446E">
      <w:pPr>
        <w:rPr>
          <w:rFonts w:ascii="Arial" w:hAnsi="Arial" w:cs="Arial"/>
        </w:rPr>
      </w:pPr>
      <w:r>
        <w:rPr>
          <w:rFonts w:ascii="Arial" w:hAnsi="Arial" w:cs="Arial"/>
        </w:rPr>
        <w:t>*See attached sheet.</w:t>
      </w:r>
    </w:p>
    <w:p w:rsidR="008F5075" w:rsidRDefault="008F5075" w:rsidP="004D446E">
      <w:pPr>
        <w:rPr>
          <w:rFonts w:ascii="Arial" w:hAnsi="Arial" w:cs="Arial"/>
        </w:rPr>
      </w:pPr>
    </w:p>
    <w:p w:rsidR="004D446E" w:rsidRDefault="004D446E" w:rsidP="004D44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Cemetery Trust – Statement of Accounts 2018/19</w:t>
      </w:r>
    </w:p>
    <w:p w:rsidR="004D446E" w:rsidRDefault="00907650" w:rsidP="004D446E">
      <w:pPr>
        <w:rPr>
          <w:rFonts w:ascii="Arial" w:hAnsi="Arial" w:cs="Arial"/>
        </w:rPr>
      </w:pPr>
      <w:r>
        <w:rPr>
          <w:rFonts w:ascii="Arial" w:hAnsi="Arial" w:cs="Arial"/>
        </w:rPr>
        <w:t>*See attached sheet.</w:t>
      </w:r>
    </w:p>
    <w:p w:rsidR="008F5075" w:rsidRDefault="008F5075" w:rsidP="004D446E">
      <w:pPr>
        <w:rPr>
          <w:rFonts w:ascii="Arial" w:hAnsi="Arial" w:cs="Arial"/>
        </w:rPr>
      </w:pPr>
    </w:p>
    <w:p w:rsidR="008F5075" w:rsidRPr="008F5075" w:rsidRDefault="008F5075" w:rsidP="004D446E">
      <w:pPr>
        <w:rPr>
          <w:rFonts w:ascii="Arial" w:hAnsi="Arial" w:cs="Arial"/>
          <w:b/>
        </w:rPr>
      </w:pPr>
      <w:bookmarkStart w:id="0" w:name="_GoBack"/>
      <w:bookmarkEnd w:id="0"/>
    </w:p>
    <w:p w:rsidR="008F5075" w:rsidRPr="00907650" w:rsidRDefault="008F5075" w:rsidP="004D446E">
      <w:pPr>
        <w:rPr>
          <w:rFonts w:ascii="Arial" w:hAnsi="Arial" w:cs="Arial"/>
        </w:rPr>
      </w:pPr>
    </w:p>
    <w:sectPr w:rsidR="008F5075" w:rsidRPr="00907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92E7C"/>
    <w:multiLevelType w:val="hybridMultilevel"/>
    <w:tmpl w:val="E4121988"/>
    <w:lvl w:ilvl="0" w:tplc="0168537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78FD"/>
    <w:multiLevelType w:val="hybridMultilevel"/>
    <w:tmpl w:val="7A14DFF6"/>
    <w:lvl w:ilvl="0" w:tplc="266EA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B8"/>
    <w:rsid w:val="00481DB8"/>
    <w:rsid w:val="004D446E"/>
    <w:rsid w:val="008F3705"/>
    <w:rsid w:val="008F5075"/>
    <w:rsid w:val="00907650"/>
    <w:rsid w:val="009A385C"/>
    <w:rsid w:val="00B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AA77"/>
  <w15:chartTrackingRefBased/>
  <w15:docId w15:val="{5F5F7D2D-78A5-4C5D-8DB9-D2DEB16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Bright</dc:creator>
  <cp:keywords/>
  <dc:description/>
  <cp:lastModifiedBy>V Bright</cp:lastModifiedBy>
  <cp:revision>6</cp:revision>
  <dcterms:created xsi:type="dcterms:W3CDTF">2019-05-29T07:17:00Z</dcterms:created>
  <dcterms:modified xsi:type="dcterms:W3CDTF">2019-05-29T07:29:00Z</dcterms:modified>
</cp:coreProperties>
</file>